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ABD51">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14:paraId="378D15F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single"/>
          <w:lang w:val="en-US" w:eastAsia="zh-CN"/>
        </w:rPr>
        <w:t>XX</w:t>
      </w:r>
      <w:r>
        <w:rPr>
          <w:rFonts w:hint="eastAsia" w:ascii="方正小标宋简体" w:hAnsi="方正小标宋简体" w:eastAsia="方正小标宋简体" w:cs="方正小标宋简体"/>
          <w:b w:val="0"/>
          <w:bCs w:val="0"/>
          <w:sz w:val="44"/>
          <w:szCs w:val="44"/>
          <w:lang w:val="en-US" w:eastAsia="zh-CN"/>
        </w:rPr>
        <w:t>单位2024</w:t>
      </w:r>
      <w:bookmarkStart w:id="0" w:name="_GoBack"/>
      <w:bookmarkEnd w:id="0"/>
      <w:r>
        <w:rPr>
          <w:rFonts w:hint="eastAsia" w:ascii="方正小标宋简体" w:hAnsi="方正小标宋简体" w:eastAsia="方正小标宋简体" w:cs="方正小标宋简体"/>
          <w:b w:val="0"/>
          <w:bCs w:val="0"/>
          <w:sz w:val="44"/>
          <w:szCs w:val="44"/>
          <w:lang w:val="en-US" w:eastAsia="zh-CN"/>
        </w:rPr>
        <w:t>年度</w:t>
      </w:r>
      <w:r>
        <w:rPr>
          <w:rFonts w:hint="eastAsia" w:ascii="方正小标宋简体" w:hAnsi="方正小标宋简体" w:eastAsia="方正小标宋简体" w:cs="方正小标宋简体"/>
          <w:b w:val="0"/>
          <w:bCs w:val="0"/>
          <w:sz w:val="44"/>
          <w:szCs w:val="44"/>
        </w:rPr>
        <w:t>教职工师德考核登记表</w:t>
      </w:r>
    </w:p>
    <w:p w14:paraId="167F31CA">
      <w:pPr>
        <w:spacing w:line="50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所在单位：</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填表日期：</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09"/>
        <w:gridCol w:w="1694"/>
        <w:gridCol w:w="1585"/>
        <w:gridCol w:w="1528"/>
        <w:gridCol w:w="1720"/>
        <w:gridCol w:w="1494"/>
      </w:tblGrid>
      <w:tr w14:paraId="1EE445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7" w:type="pct"/>
            <w:tcBorders>
              <w:top w:val="single" w:color="auto" w:sz="8" w:space="0"/>
              <w:bottom w:val="single" w:color="auto" w:sz="4" w:space="0"/>
              <w:right w:val="single" w:color="auto" w:sz="4" w:space="0"/>
            </w:tcBorders>
            <w:vAlign w:val="center"/>
          </w:tcPr>
          <w:p w14:paraId="375F5F9D">
            <w:pPr>
              <w:spacing w:line="480" w:lineRule="auto"/>
              <w:ind w:left="-107" w:leftChars="-51" w:right="-109" w:rightChars="-52"/>
              <w:jc w:val="center"/>
              <w:rPr>
                <w:rFonts w:ascii="仿宋_GB2312" w:hAnsi="宋体" w:eastAsia="仿宋_GB2312"/>
                <w:szCs w:val="21"/>
              </w:rPr>
            </w:pPr>
            <w:r>
              <w:rPr>
                <w:rFonts w:hint="eastAsia" w:ascii="仿宋_GB2312" w:hAnsi="仿宋" w:eastAsia="仿宋_GB2312"/>
                <w:szCs w:val="21"/>
              </w:rPr>
              <w:br w:type="page"/>
            </w:r>
            <w:r>
              <w:rPr>
                <w:rFonts w:hint="eastAsia" w:ascii="仿宋_GB2312" w:hAnsi="宋体" w:eastAsia="仿宋_GB2312"/>
                <w:szCs w:val="21"/>
              </w:rPr>
              <w:t xml:space="preserve">姓 </w:t>
            </w:r>
            <w:r>
              <w:rPr>
                <w:rFonts w:ascii="仿宋_GB2312" w:hAnsi="宋体" w:eastAsia="仿宋_GB2312"/>
                <w:szCs w:val="21"/>
              </w:rPr>
              <w:t xml:space="preserve">  </w:t>
            </w:r>
            <w:r>
              <w:rPr>
                <w:rFonts w:hint="eastAsia" w:ascii="仿宋_GB2312" w:hAnsi="宋体" w:eastAsia="仿宋_GB2312"/>
                <w:szCs w:val="21"/>
              </w:rPr>
              <w:t>名</w:t>
            </w:r>
          </w:p>
        </w:tc>
        <w:tc>
          <w:tcPr>
            <w:tcW w:w="898" w:type="pct"/>
            <w:tcBorders>
              <w:top w:val="single" w:color="auto" w:sz="8" w:space="0"/>
              <w:left w:val="single" w:color="auto" w:sz="4" w:space="0"/>
              <w:bottom w:val="single" w:color="auto" w:sz="4" w:space="0"/>
              <w:right w:val="single" w:color="auto" w:sz="4" w:space="0"/>
            </w:tcBorders>
            <w:vAlign w:val="center"/>
          </w:tcPr>
          <w:p w14:paraId="39B06820">
            <w:pPr>
              <w:spacing w:line="480" w:lineRule="auto"/>
              <w:jc w:val="center"/>
              <w:rPr>
                <w:rFonts w:ascii="仿宋" w:hAnsi="仿宋" w:eastAsia="仿宋"/>
                <w:szCs w:val="21"/>
              </w:rPr>
            </w:pPr>
          </w:p>
        </w:tc>
        <w:tc>
          <w:tcPr>
            <w:tcW w:w="840" w:type="pct"/>
            <w:tcBorders>
              <w:top w:val="single" w:color="auto" w:sz="8" w:space="0"/>
              <w:left w:val="single" w:color="auto" w:sz="4" w:space="0"/>
              <w:bottom w:val="single" w:color="auto" w:sz="4" w:space="0"/>
              <w:right w:val="single" w:color="auto" w:sz="4" w:space="0"/>
            </w:tcBorders>
            <w:vAlign w:val="center"/>
          </w:tcPr>
          <w:p w14:paraId="31E5666B">
            <w:pPr>
              <w:spacing w:line="480" w:lineRule="auto"/>
              <w:ind w:left="-107" w:leftChars="-51" w:right="-109" w:rightChars="-52"/>
              <w:jc w:val="center"/>
              <w:rPr>
                <w:rFonts w:ascii="仿宋_GB2312" w:hAnsi="宋体" w:eastAsia="仿宋_GB2312"/>
                <w:szCs w:val="21"/>
              </w:rPr>
            </w:pPr>
            <w:r>
              <w:rPr>
                <w:rFonts w:hint="eastAsia" w:ascii="仿宋_GB2312" w:hAnsi="宋体" w:eastAsia="仿宋_GB2312"/>
                <w:szCs w:val="21"/>
              </w:rPr>
              <w:t xml:space="preserve">性 </w:t>
            </w:r>
            <w:r>
              <w:rPr>
                <w:rFonts w:ascii="仿宋_GB2312" w:hAnsi="宋体" w:eastAsia="仿宋_GB2312"/>
                <w:szCs w:val="21"/>
              </w:rPr>
              <w:t xml:space="preserve">  </w:t>
            </w:r>
            <w:r>
              <w:rPr>
                <w:rFonts w:hint="eastAsia" w:ascii="仿宋_GB2312" w:hAnsi="宋体" w:eastAsia="仿宋_GB2312"/>
                <w:szCs w:val="21"/>
              </w:rPr>
              <w:t>别</w:t>
            </w:r>
          </w:p>
        </w:tc>
        <w:tc>
          <w:tcPr>
            <w:tcW w:w="810" w:type="pct"/>
            <w:tcBorders>
              <w:top w:val="single" w:color="auto" w:sz="8" w:space="0"/>
              <w:left w:val="single" w:color="auto" w:sz="4" w:space="0"/>
              <w:bottom w:val="single" w:color="auto" w:sz="4" w:space="0"/>
              <w:right w:val="single" w:color="auto" w:sz="4" w:space="0"/>
            </w:tcBorders>
            <w:vAlign w:val="center"/>
          </w:tcPr>
          <w:p w14:paraId="656FE63A">
            <w:pPr>
              <w:spacing w:line="480" w:lineRule="auto"/>
              <w:ind w:left="-107" w:leftChars="-51" w:right="-109" w:rightChars="-52"/>
              <w:jc w:val="center"/>
              <w:rPr>
                <w:rFonts w:ascii="仿宋_GB2312" w:hAnsi="宋体" w:eastAsia="仿宋_GB2312"/>
                <w:szCs w:val="21"/>
              </w:rPr>
            </w:pPr>
          </w:p>
        </w:tc>
        <w:tc>
          <w:tcPr>
            <w:tcW w:w="911" w:type="pct"/>
            <w:tcBorders>
              <w:top w:val="single" w:color="auto" w:sz="8" w:space="0"/>
              <w:left w:val="single" w:color="auto" w:sz="4" w:space="0"/>
              <w:bottom w:val="single" w:color="auto" w:sz="4" w:space="0"/>
              <w:right w:val="single" w:color="auto" w:sz="4" w:space="0"/>
            </w:tcBorders>
            <w:vAlign w:val="center"/>
          </w:tcPr>
          <w:p w14:paraId="597EB6D7">
            <w:pPr>
              <w:spacing w:line="480" w:lineRule="auto"/>
              <w:ind w:left="-107" w:leftChars="-51" w:right="-109" w:rightChars="-52"/>
              <w:jc w:val="center"/>
              <w:rPr>
                <w:rFonts w:ascii="仿宋_GB2312" w:hAnsi="宋体" w:eastAsia="仿宋_GB2312"/>
                <w:szCs w:val="21"/>
              </w:rPr>
            </w:pPr>
            <w:r>
              <w:rPr>
                <w:rFonts w:hint="eastAsia" w:ascii="仿宋_GB2312" w:hAnsi="宋体" w:eastAsia="仿宋_GB2312"/>
                <w:szCs w:val="21"/>
              </w:rPr>
              <w:t>出生年月</w:t>
            </w:r>
          </w:p>
        </w:tc>
        <w:tc>
          <w:tcPr>
            <w:tcW w:w="792" w:type="pct"/>
            <w:tcBorders>
              <w:top w:val="single" w:color="auto" w:sz="8" w:space="0"/>
              <w:left w:val="single" w:color="auto" w:sz="4" w:space="0"/>
              <w:bottom w:val="single" w:color="auto" w:sz="4" w:space="0"/>
            </w:tcBorders>
            <w:vAlign w:val="center"/>
          </w:tcPr>
          <w:p w14:paraId="4E56079A">
            <w:pPr>
              <w:spacing w:line="480" w:lineRule="auto"/>
              <w:ind w:left="-107" w:leftChars="-51" w:right="-109" w:rightChars="-52"/>
              <w:jc w:val="center"/>
              <w:rPr>
                <w:rFonts w:ascii="仿宋_GB2312" w:hAnsi="宋体" w:eastAsia="仿宋_GB2312"/>
                <w:szCs w:val="21"/>
              </w:rPr>
            </w:pPr>
          </w:p>
        </w:tc>
      </w:tr>
      <w:tr w14:paraId="423329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47" w:type="pct"/>
            <w:tcBorders>
              <w:top w:val="single" w:color="auto" w:sz="8" w:space="0"/>
              <w:bottom w:val="single" w:color="auto" w:sz="4" w:space="0"/>
              <w:right w:val="single" w:color="auto" w:sz="4" w:space="0"/>
            </w:tcBorders>
            <w:vAlign w:val="center"/>
          </w:tcPr>
          <w:p w14:paraId="5E38E0BD">
            <w:pPr>
              <w:spacing w:line="480" w:lineRule="auto"/>
              <w:ind w:left="-107" w:leftChars="-51" w:right="-109" w:rightChars="-52"/>
              <w:jc w:val="center"/>
              <w:rPr>
                <w:rFonts w:ascii="仿宋_GB2312" w:hAnsi="仿宋" w:eastAsia="仿宋_GB2312"/>
                <w:szCs w:val="21"/>
              </w:rPr>
            </w:pPr>
            <w:r>
              <w:rPr>
                <w:rFonts w:hint="eastAsia" w:ascii="仿宋_GB2312" w:hAnsi="仿宋" w:eastAsia="仿宋_GB2312"/>
                <w:szCs w:val="21"/>
              </w:rPr>
              <w:t>党政职务</w:t>
            </w:r>
          </w:p>
        </w:tc>
        <w:tc>
          <w:tcPr>
            <w:tcW w:w="898" w:type="pct"/>
            <w:tcBorders>
              <w:top w:val="single" w:color="auto" w:sz="8" w:space="0"/>
              <w:left w:val="single" w:color="auto" w:sz="4" w:space="0"/>
              <w:bottom w:val="single" w:color="auto" w:sz="4" w:space="0"/>
              <w:right w:val="single" w:color="auto" w:sz="4" w:space="0"/>
            </w:tcBorders>
            <w:vAlign w:val="center"/>
          </w:tcPr>
          <w:p w14:paraId="06AEA57A">
            <w:pPr>
              <w:spacing w:line="480" w:lineRule="auto"/>
              <w:jc w:val="center"/>
              <w:rPr>
                <w:rFonts w:ascii="仿宋" w:hAnsi="仿宋" w:eastAsia="仿宋"/>
                <w:szCs w:val="21"/>
              </w:rPr>
            </w:pPr>
          </w:p>
        </w:tc>
        <w:tc>
          <w:tcPr>
            <w:tcW w:w="840" w:type="pct"/>
            <w:tcBorders>
              <w:top w:val="single" w:color="auto" w:sz="8" w:space="0"/>
              <w:left w:val="single" w:color="auto" w:sz="4" w:space="0"/>
              <w:bottom w:val="single" w:color="auto" w:sz="4" w:space="0"/>
              <w:right w:val="single" w:color="auto" w:sz="4" w:space="0"/>
            </w:tcBorders>
            <w:vAlign w:val="center"/>
          </w:tcPr>
          <w:p w14:paraId="2551CC50">
            <w:pPr>
              <w:spacing w:line="480" w:lineRule="auto"/>
              <w:ind w:left="-107" w:leftChars="-51" w:right="-109" w:rightChars="-52"/>
              <w:jc w:val="center"/>
              <w:rPr>
                <w:rFonts w:ascii="仿宋_GB2312" w:hAnsi="宋体" w:eastAsia="仿宋_GB2312"/>
                <w:szCs w:val="21"/>
              </w:rPr>
            </w:pPr>
            <w:r>
              <w:rPr>
                <w:rFonts w:hint="eastAsia" w:ascii="仿宋_GB2312" w:hAnsi="宋体" w:eastAsia="仿宋_GB2312"/>
                <w:szCs w:val="21"/>
              </w:rPr>
              <w:t>政治面貌</w:t>
            </w:r>
          </w:p>
        </w:tc>
        <w:tc>
          <w:tcPr>
            <w:tcW w:w="810" w:type="pct"/>
            <w:tcBorders>
              <w:top w:val="single" w:color="auto" w:sz="8" w:space="0"/>
              <w:left w:val="single" w:color="auto" w:sz="4" w:space="0"/>
              <w:bottom w:val="single" w:color="auto" w:sz="4" w:space="0"/>
              <w:right w:val="single" w:color="auto" w:sz="4" w:space="0"/>
            </w:tcBorders>
            <w:vAlign w:val="center"/>
          </w:tcPr>
          <w:p w14:paraId="306F1DDC">
            <w:pPr>
              <w:spacing w:line="480" w:lineRule="auto"/>
              <w:ind w:left="-107" w:leftChars="-51" w:right="-109" w:rightChars="-52"/>
              <w:jc w:val="center"/>
              <w:rPr>
                <w:rFonts w:ascii="仿宋_GB2312" w:hAnsi="宋体" w:eastAsia="仿宋_GB2312"/>
                <w:szCs w:val="21"/>
              </w:rPr>
            </w:pPr>
          </w:p>
        </w:tc>
        <w:tc>
          <w:tcPr>
            <w:tcW w:w="911" w:type="pct"/>
            <w:tcBorders>
              <w:top w:val="single" w:color="auto" w:sz="8" w:space="0"/>
              <w:left w:val="single" w:color="auto" w:sz="4" w:space="0"/>
              <w:bottom w:val="single" w:color="auto" w:sz="4" w:space="0"/>
              <w:right w:val="single" w:color="auto" w:sz="4" w:space="0"/>
            </w:tcBorders>
            <w:vAlign w:val="center"/>
          </w:tcPr>
          <w:p w14:paraId="2A02954E">
            <w:pPr>
              <w:spacing w:line="480" w:lineRule="auto"/>
              <w:ind w:left="-107" w:leftChars="-51" w:right="-109" w:rightChars="-52"/>
              <w:jc w:val="center"/>
              <w:rPr>
                <w:rFonts w:ascii="仿宋_GB2312" w:hAnsi="宋体" w:eastAsia="仿宋_GB2312"/>
                <w:szCs w:val="21"/>
              </w:rPr>
            </w:pPr>
            <w:r>
              <w:rPr>
                <w:rFonts w:hint="eastAsia" w:ascii="仿宋_GB2312" w:hAnsi="宋体" w:eastAsia="仿宋_GB2312"/>
                <w:szCs w:val="21"/>
              </w:rPr>
              <w:t>文化程度</w:t>
            </w:r>
          </w:p>
        </w:tc>
        <w:tc>
          <w:tcPr>
            <w:tcW w:w="792" w:type="pct"/>
            <w:tcBorders>
              <w:top w:val="single" w:color="auto" w:sz="8" w:space="0"/>
              <w:left w:val="single" w:color="auto" w:sz="4" w:space="0"/>
              <w:bottom w:val="single" w:color="auto" w:sz="4" w:space="0"/>
            </w:tcBorders>
            <w:vAlign w:val="center"/>
          </w:tcPr>
          <w:p w14:paraId="74F9EC32">
            <w:pPr>
              <w:spacing w:line="480" w:lineRule="auto"/>
              <w:ind w:left="-107" w:leftChars="-51" w:right="-109" w:rightChars="-52"/>
              <w:jc w:val="center"/>
              <w:rPr>
                <w:rFonts w:ascii="仿宋_GB2312" w:hAnsi="宋体" w:eastAsia="仿宋_GB2312"/>
                <w:szCs w:val="21"/>
              </w:rPr>
            </w:pPr>
          </w:p>
        </w:tc>
      </w:tr>
      <w:tr w14:paraId="1E66DE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47" w:type="pct"/>
            <w:vMerge w:val="restart"/>
            <w:tcBorders>
              <w:top w:val="single" w:color="auto" w:sz="4" w:space="0"/>
              <w:right w:val="single" w:color="auto" w:sz="4" w:space="0"/>
            </w:tcBorders>
            <w:vAlign w:val="center"/>
          </w:tcPr>
          <w:p w14:paraId="39EF152F">
            <w:pPr>
              <w:ind w:left="-107" w:leftChars="-51" w:right="-109" w:rightChars="-52"/>
              <w:jc w:val="center"/>
              <w:rPr>
                <w:rFonts w:hint="eastAsia" w:ascii="仿宋_GB2312" w:hAnsi="仿宋" w:eastAsia="仿宋_GB2312"/>
                <w:szCs w:val="21"/>
              </w:rPr>
            </w:pPr>
          </w:p>
          <w:p w14:paraId="082DA60F">
            <w:pPr>
              <w:ind w:left="-107" w:leftChars="-51" w:right="-109" w:rightChars="-52"/>
              <w:jc w:val="center"/>
              <w:rPr>
                <w:rFonts w:hint="eastAsia" w:ascii="仿宋_GB2312" w:hAnsi="仿宋" w:eastAsia="仿宋_GB2312"/>
                <w:szCs w:val="21"/>
              </w:rPr>
            </w:pPr>
          </w:p>
          <w:p w14:paraId="3823844F">
            <w:pPr>
              <w:ind w:left="-107" w:leftChars="-51" w:right="-109" w:rightChars="-52"/>
              <w:jc w:val="center"/>
              <w:rPr>
                <w:rFonts w:hint="eastAsia" w:ascii="仿宋_GB2312" w:hAnsi="仿宋" w:eastAsia="仿宋_GB2312"/>
                <w:szCs w:val="21"/>
              </w:rPr>
            </w:pPr>
          </w:p>
          <w:p w14:paraId="6D7D3ED5">
            <w:pPr>
              <w:ind w:left="-107" w:leftChars="-51" w:right="-109" w:rightChars="-52"/>
              <w:jc w:val="center"/>
              <w:rPr>
                <w:rFonts w:hint="eastAsia" w:ascii="仿宋_GB2312" w:hAnsi="仿宋" w:eastAsia="仿宋_GB2312"/>
                <w:szCs w:val="21"/>
              </w:rPr>
            </w:pPr>
          </w:p>
          <w:p w14:paraId="3DFB5E60">
            <w:pPr>
              <w:ind w:left="-107" w:leftChars="-51" w:right="-109" w:rightChars="-52"/>
              <w:jc w:val="center"/>
              <w:rPr>
                <w:rFonts w:hint="eastAsia" w:ascii="仿宋_GB2312" w:hAnsi="仿宋" w:eastAsia="仿宋_GB2312"/>
                <w:szCs w:val="21"/>
              </w:rPr>
            </w:pPr>
          </w:p>
          <w:p w14:paraId="1DBCA9BD">
            <w:pPr>
              <w:ind w:left="-107" w:leftChars="-51" w:right="-109" w:rightChars="-52"/>
              <w:jc w:val="center"/>
              <w:rPr>
                <w:rFonts w:hint="eastAsia" w:ascii="仿宋_GB2312" w:hAnsi="仿宋" w:eastAsia="仿宋_GB2312"/>
                <w:szCs w:val="21"/>
              </w:rPr>
            </w:pPr>
          </w:p>
          <w:p w14:paraId="44E49B66">
            <w:pPr>
              <w:ind w:left="-107" w:leftChars="-51" w:right="-109" w:rightChars="-52"/>
              <w:jc w:val="center"/>
              <w:rPr>
                <w:rFonts w:hint="eastAsia" w:ascii="仿宋_GB2312" w:hAnsi="仿宋" w:eastAsia="仿宋_GB2312"/>
                <w:szCs w:val="21"/>
              </w:rPr>
            </w:pPr>
          </w:p>
          <w:p w14:paraId="1ABB92DC">
            <w:pPr>
              <w:ind w:left="-107" w:leftChars="-51" w:right="-109" w:rightChars="-52"/>
              <w:jc w:val="center"/>
              <w:rPr>
                <w:rFonts w:hint="eastAsia" w:ascii="仿宋_GB2312" w:hAnsi="仿宋" w:eastAsia="仿宋_GB2312"/>
                <w:szCs w:val="21"/>
              </w:rPr>
            </w:pPr>
          </w:p>
          <w:p w14:paraId="4D86A7CE">
            <w:pPr>
              <w:ind w:left="-107" w:leftChars="-51" w:right="-109" w:rightChars="-52"/>
              <w:jc w:val="center"/>
              <w:rPr>
                <w:rFonts w:hint="eastAsia" w:ascii="仿宋_GB2312" w:hAnsi="仿宋" w:eastAsia="仿宋_GB2312"/>
                <w:szCs w:val="21"/>
              </w:rPr>
            </w:pPr>
          </w:p>
          <w:p w14:paraId="22F1123B">
            <w:pPr>
              <w:ind w:left="-107" w:leftChars="-51" w:right="-109" w:rightChars="-52"/>
              <w:jc w:val="center"/>
              <w:rPr>
                <w:rFonts w:hint="eastAsia" w:ascii="仿宋_GB2312" w:hAnsi="仿宋" w:eastAsia="仿宋_GB2312"/>
                <w:szCs w:val="21"/>
                <w:lang w:val="en-US" w:eastAsia="zh-CN"/>
              </w:rPr>
            </w:pPr>
            <w:r>
              <w:rPr>
                <w:rFonts w:hint="eastAsia" w:ascii="仿宋_GB2312" w:hAnsi="仿宋" w:eastAsia="仿宋_GB2312"/>
                <w:szCs w:val="21"/>
              </w:rPr>
              <w:t>教职工师德</w:t>
            </w:r>
            <w:r>
              <w:rPr>
                <w:rFonts w:hint="eastAsia" w:ascii="仿宋_GB2312" w:hAnsi="仿宋" w:eastAsia="仿宋_GB2312"/>
                <w:szCs w:val="21"/>
                <w:lang w:val="en-US" w:eastAsia="zh-CN"/>
              </w:rPr>
              <w:t>考核标准</w:t>
            </w:r>
          </w:p>
          <w:p w14:paraId="3C4EC75D">
            <w:pPr>
              <w:ind w:left="-107" w:leftChars="-51" w:right="-109" w:rightChars="-52"/>
              <w:jc w:val="center"/>
              <w:rPr>
                <w:rFonts w:hint="default" w:ascii="仿宋_GB2312" w:hAnsi="仿宋" w:eastAsia="仿宋_GB2312"/>
                <w:szCs w:val="21"/>
                <w:lang w:val="en-US" w:eastAsia="zh-CN"/>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314DF2CA">
            <w:pPr>
              <w:jc w:val="center"/>
              <w:rPr>
                <w:rFonts w:hint="default" w:ascii="仿宋_GB2312" w:hAnsi="宋体" w:eastAsia="仿宋_GB2312"/>
                <w:b/>
                <w:bCs/>
                <w:szCs w:val="21"/>
                <w:lang w:val="en-US" w:eastAsia="zh-CN"/>
              </w:rPr>
            </w:pPr>
            <w:r>
              <w:rPr>
                <w:rFonts w:hint="eastAsia" w:ascii="仿宋_GB2312" w:hAnsi="宋体" w:eastAsia="仿宋_GB2312"/>
                <w:b/>
                <w:bCs/>
                <w:szCs w:val="21"/>
                <w:lang w:val="en-US" w:eastAsia="zh-CN"/>
              </w:rPr>
              <w:t>具体内容</w:t>
            </w:r>
          </w:p>
        </w:tc>
        <w:tc>
          <w:tcPr>
            <w:tcW w:w="792" w:type="pct"/>
            <w:tcBorders>
              <w:top w:val="single" w:color="auto" w:sz="4" w:space="0"/>
              <w:left w:val="single" w:color="auto" w:sz="4" w:space="0"/>
              <w:bottom w:val="single" w:color="auto" w:sz="4" w:space="0"/>
            </w:tcBorders>
            <w:vAlign w:val="center"/>
          </w:tcPr>
          <w:p w14:paraId="38596335">
            <w:pPr>
              <w:jc w:val="center"/>
              <w:rPr>
                <w:rFonts w:ascii="仿宋_GB2312" w:hAnsi="宋体" w:eastAsia="仿宋_GB2312"/>
                <w:b/>
                <w:bCs/>
                <w:szCs w:val="21"/>
              </w:rPr>
            </w:pPr>
            <w:r>
              <w:rPr>
                <w:rFonts w:hint="eastAsia" w:ascii="仿宋_GB2312" w:hAnsi="宋体" w:eastAsia="仿宋_GB2312"/>
                <w:b/>
                <w:bCs/>
                <w:szCs w:val="21"/>
                <w:lang w:val="en-US" w:eastAsia="zh-CN"/>
              </w:rPr>
              <w:t>具体</w:t>
            </w:r>
            <w:r>
              <w:rPr>
                <w:rFonts w:hint="eastAsia" w:ascii="仿宋_GB2312" w:hAnsi="宋体" w:eastAsia="仿宋_GB2312"/>
                <w:b/>
                <w:bCs/>
                <w:szCs w:val="21"/>
              </w:rPr>
              <w:t>情况</w:t>
            </w:r>
          </w:p>
        </w:tc>
      </w:tr>
      <w:tr w14:paraId="38E216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1D894423">
            <w:pPr>
              <w:ind w:left="-107" w:leftChars="-51" w:right="-109" w:rightChars="-52"/>
              <w:jc w:val="center"/>
              <w:rPr>
                <w:rFonts w:ascii="仿宋_GB2312" w:hAnsi="宋体" w:eastAsia="仿宋_GB2312"/>
                <w:szCs w:val="21"/>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2D3B0C8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1．损害党中央权威、违背党的路线方针政策、违背宪法法律、危害国家安全、破坏民族团结的言行。</w:t>
            </w:r>
          </w:p>
        </w:tc>
        <w:tc>
          <w:tcPr>
            <w:tcW w:w="792" w:type="pct"/>
            <w:tcBorders>
              <w:top w:val="single" w:color="auto" w:sz="4" w:space="0"/>
              <w:left w:val="single" w:color="auto" w:sz="4" w:space="0"/>
              <w:bottom w:val="single" w:color="auto" w:sz="4" w:space="0"/>
            </w:tcBorders>
            <w:vAlign w:val="center"/>
          </w:tcPr>
          <w:p w14:paraId="3393A2D9">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27CF4A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6FDB7156">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1C088A9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2．损害国家利益、社会公共利益及学校、师生的合法权益或违背公序良俗的言行。</w:t>
            </w:r>
          </w:p>
        </w:tc>
        <w:tc>
          <w:tcPr>
            <w:tcW w:w="792" w:type="pct"/>
            <w:tcBorders>
              <w:top w:val="single" w:color="auto" w:sz="4" w:space="0"/>
              <w:left w:val="single" w:color="auto" w:sz="4" w:space="0"/>
              <w:bottom w:val="single" w:color="auto" w:sz="4" w:space="0"/>
            </w:tcBorders>
            <w:vAlign w:val="center"/>
          </w:tcPr>
          <w:p w14:paraId="35FF8A76">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27BC9D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33334549">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61593AA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3．违反保密制度，发生泄密行为。</w:t>
            </w:r>
          </w:p>
        </w:tc>
        <w:tc>
          <w:tcPr>
            <w:tcW w:w="792" w:type="pct"/>
            <w:tcBorders>
              <w:top w:val="single" w:color="auto" w:sz="4" w:space="0"/>
              <w:left w:val="single" w:color="auto" w:sz="4" w:space="0"/>
              <w:bottom w:val="single" w:color="auto" w:sz="4" w:space="0"/>
            </w:tcBorders>
            <w:vAlign w:val="center"/>
          </w:tcPr>
          <w:p w14:paraId="78FD014E">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5143CB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63228557">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6122378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4．违反国家有关政策规定传播宗教或组织宗教活动。</w:t>
            </w:r>
          </w:p>
        </w:tc>
        <w:tc>
          <w:tcPr>
            <w:tcW w:w="792" w:type="pct"/>
            <w:tcBorders>
              <w:top w:val="single" w:color="auto" w:sz="4" w:space="0"/>
              <w:left w:val="single" w:color="auto" w:sz="4" w:space="0"/>
              <w:bottom w:val="single" w:color="auto" w:sz="4" w:space="0"/>
            </w:tcBorders>
            <w:vAlign w:val="center"/>
          </w:tcPr>
          <w:p w14:paraId="373E4DD3">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6DA25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42C4D2B9">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70B2BB3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5．发表、传播不当言论、低俗文化、虚假信息，或造谣、传谣，对他人进行侮辱、诽谤、诬告陷害、威胁、人身攻击。</w:t>
            </w:r>
          </w:p>
        </w:tc>
        <w:tc>
          <w:tcPr>
            <w:tcW w:w="792" w:type="pct"/>
            <w:tcBorders>
              <w:top w:val="single" w:color="auto" w:sz="4" w:space="0"/>
              <w:left w:val="single" w:color="auto" w:sz="4" w:space="0"/>
              <w:bottom w:val="single" w:color="auto" w:sz="4" w:space="0"/>
            </w:tcBorders>
            <w:vAlign w:val="center"/>
          </w:tcPr>
          <w:p w14:paraId="36D7FD6B">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3C6A7E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30FC33AF">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5F297B2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6．隐瞒应向党组织、学校和所在单位如实说明的事项。</w:t>
            </w:r>
          </w:p>
        </w:tc>
        <w:tc>
          <w:tcPr>
            <w:tcW w:w="792" w:type="pct"/>
            <w:tcBorders>
              <w:top w:val="single" w:color="auto" w:sz="4" w:space="0"/>
              <w:left w:val="single" w:color="auto" w:sz="4" w:space="0"/>
              <w:bottom w:val="single" w:color="auto" w:sz="4" w:space="0"/>
            </w:tcBorders>
            <w:vAlign w:val="center"/>
          </w:tcPr>
          <w:p w14:paraId="3BF13C12">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00AFE0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3CB6C222">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733845D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7．在遇突发事件或学生面临危险时，擅离职守、逃避职责。</w:t>
            </w:r>
          </w:p>
        </w:tc>
        <w:tc>
          <w:tcPr>
            <w:tcW w:w="792" w:type="pct"/>
            <w:tcBorders>
              <w:top w:val="single" w:color="auto" w:sz="4" w:space="0"/>
              <w:left w:val="single" w:color="auto" w:sz="4" w:space="0"/>
              <w:bottom w:val="single" w:color="auto" w:sz="4" w:space="0"/>
            </w:tcBorders>
            <w:vAlign w:val="center"/>
          </w:tcPr>
          <w:p w14:paraId="444A214D">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4044BC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33CCAD34">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184D134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8．安排学生长期从事与教学、科研、社会服务、人才培养不相关的事宜。</w:t>
            </w:r>
          </w:p>
        </w:tc>
        <w:tc>
          <w:tcPr>
            <w:tcW w:w="792" w:type="pct"/>
            <w:tcBorders>
              <w:top w:val="single" w:color="auto" w:sz="4" w:space="0"/>
              <w:left w:val="single" w:color="auto" w:sz="4" w:space="0"/>
              <w:bottom w:val="single" w:color="auto" w:sz="4" w:space="0"/>
            </w:tcBorders>
            <w:vAlign w:val="center"/>
          </w:tcPr>
          <w:p w14:paraId="70397BC3">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6B02D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1998393B">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376652B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9．违反教学纪律，体罚或者以侮辱、歧视等方式变相体罚学生，打击报复学生，不公平公正对待学生。</w:t>
            </w:r>
          </w:p>
        </w:tc>
        <w:tc>
          <w:tcPr>
            <w:tcW w:w="792" w:type="pct"/>
            <w:tcBorders>
              <w:top w:val="single" w:color="auto" w:sz="4" w:space="0"/>
              <w:left w:val="single" w:color="auto" w:sz="4" w:space="0"/>
              <w:bottom w:val="single" w:color="auto" w:sz="4" w:space="0"/>
            </w:tcBorders>
            <w:vAlign w:val="center"/>
          </w:tcPr>
          <w:p w14:paraId="4A713AF8">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57B009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7FEC3D55">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7230081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10．对学生实施猥亵、性骚扰或与学生发生不正当关系。</w:t>
            </w:r>
          </w:p>
        </w:tc>
        <w:tc>
          <w:tcPr>
            <w:tcW w:w="792" w:type="pct"/>
            <w:tcBorders>
              <w:top w:val="single" w:color="auto" w:sz="4" w:space="0"/>
              <w:left w:val="single" w:color="auto" w:sz="4" w:space="0"/>
              <w:bottom w:val="single" w:color="auto" w:sz="4" w:space="0"/>
            </w:tcBorders>
            <w:vAlign w:val="center"/>
          </w:tcPr>
          <w:p w14:paraId="2F662044">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520AB5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7C610292">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692CF73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11．索要或收受学生及家长的礼品、礼金、有价证券、支付凭证等财物，或利用职业便利和影响力通过学生及家长谋取不正当利益或损害他人合法权益。</w:t>
            </w:r>
          </w:p>
        </w:tc>
        <w:tc>
          <w:tcPr>
            <w:tcW w:w="792" w:type="pct"/>
            <w:tcBorders>
              <w:top w:val="single" w:color="auto" w:sz="4" w:space="0"/>
              <w:left w:val="single" w:color="auto" w:sz="4" w:space="0"/>
              <w:bottom w:val="single" w:color="auto" w:sz="4" w:space="0"/>
            </w:tcBorders>
            <w:vAlign w:val="center"/>
          </w:tcPr>
          <w:p w14:paraId="337D1172">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2B4A29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0891CDC1">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29ED05A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12．敷衍教学，疏于管理与教育，指导的学生发生学术不端行为。</w:t>
            </w:r>
          </w:p>
        </w:tc>
        <w:tc>
          <w:tcPr>
            <w:tcW w:w="792" w:type="pct"/>
            <w:tcBorders>
              <w:top w:val="single" w:color="auto" w:sz="4" w:space="0"/>
              <w:left w:val="single" w:color="auto" w:sz="4" w:space="0"/>
              <w:bottom w:val="single" w:color="auto" w:sz="4" w:space="0"/>
            </w:tcBorders>
            <w:vAlign w:val="center"/>
          </w:tcPr>
          <w:p w14:paraId="58869D67">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772F4B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237DF68D">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6F23595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13．在晋职晋级、评奖评优、招生、考试、学生奖助贷、研究生推免等工作中徇私舞弊，以不正当手段为本人或他人谋取利益。</w:t>
            </w:r>
          </w:p>
        </w:tc>
        <w:tc>
          <w:tcPr>
            <w:tcW w:w="792" w:type="pct"/>
            <w:tcBorders>
              <w:top w:val="single" w:color="auto" w:sz="4" w:space="0"/>
              <w:left w:val="single" w:color="auto" w:sz="4" w:space="0"/>
              <w:bottom w:val="single" w:color="auto" w:sz="4" w:space="0"/>
            </w:tcBorders>
            <w:vAlign w:val="center"/>
          </w:tcPr>
          <w:p w14:paraId="73CF9974">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61D31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3980CB41">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2D7463F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14．在教学科研工作中弄虚作假，抄袭剽窃、篡改侵吞他人成果，伪造学术经历，不当署名、一稿多投、买卖论文。</w:t>
            </w:r>
          </w:p>
        </w:tc>
        <w:tc>
          <w:tcPr>
            <w:tcW w:w="792" w:type="pct"/>
            <w:tcBorders>
              <w:top w:val="single" w:color="auto" w:sz="4" w:space="0"/>
              <w:left w:val="single" w:color="auto" w:sz="4" w:space="0"/>
              <w:bottom w:val="single" w:color="auto" w:sz="4" w:space="0"/>
            </w:tcBorders>
            <w:vAlign w:val="center"/>
          </w:tcPr>
          <w:p w14:paraId="3F3D2F9F">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3EA9CF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696BE23D">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1016550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15．滥用学术资源和学术影响，采用不正当手段干扰、妨碍他人科研活动，压制打击不同学术流派和学术观点。</w:t>
            </w:r>
          </w:p>
        </w:tc>
        <w:tc>
          <w:tcPr>
            <w:tcW w:w="792" w:type="pct"/>
            <w:tcBorders>
              <w:top w:val="single" w:color="auto" w:sz="4" w:space="0"/>
              <w:left w:val="single" w:color="auto" w:sz="4" w:space="0"/>
              <w:bottom w:val="single" w:color="auto" w:sz="4" w:space="0"/>
            </w:tcBorders>
            <w:vAlign w:val="center"/>
          </w:tcPr>
          <w:p w14:paraId="52C6A5AE">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39058C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75A31077">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15EDDEF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16．违规使用教学、科研等经费，利用经费谋取不正当利益。</w:t>
            </w:r>
          </w:p>
        </w:tc>
        <w:tc>
          <w:tcPr>
            <w:tcW w:w="792" w:type="pct"/>
            <w:tcBorders>
              <w:top w:val="single" w:color="auto" w:sz="4" w:space="0"/>
              <w:left w:val="single" w:color="auto" w:sz="4" w:space="0"/>
              <w:bottom w:val="single" w:color="auto" w:sz="4" w:space="0"/>
            </w:tcBorders>
            <w:vAlign w:val="center"/>
          </w:tcPr>
          <w:p w14:paraId="0E705433">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424F22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46F116AA">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51B52AA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17．擅自利用学校名义或校名、校徽、专利、场所等资源进行营利活动。</w:t>
            </w:r>
          </w:p>
        </w:tc>
        <w:tc>
          <w:tcPr>
            <w:tcW w:w="792" w:type="pct"/>
            <w:tcBorders>
              <w:top w:val="single" w:color="auto" w:sz="4" w:space="0"/>
              <w:left w:val="single" w:color="auto" w:sz="4" w:space="0"/>
              <w:bottom w:val="single" w:color="auto" w:sz="4" w:space="0"/>
            </w:tcBorders>
            <w:vAlign w:val="center"/>
          </w:tcPr>
          <w:p w14:paraId="5EC617C5">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7CC02A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16BD94F9">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369A627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18．利用对学生的影响，开展或者组织学生参与强制性经营活动。</w:t>
            </w:r>
          </w:p>
        </w:tc>
        <w:tc>
          <w:tcPr>
            <w:tcW w:w="792" w:type="pct"/>
            <w:tcBorders>
              <w:top w:val="single" w:color="auto" w:sz="4" w:space="0"/>
              <w:left w:val="single" w:color="auto" w:sz="4" w:space="0"/>
              <w:bottom w:val="single" w:color="auto" w:sz="4" w:space="0"/>
            </w:tcBorders>
            <w:vAlign w:val="center"/>
          </w:tcPr>
          <w:p w14:paraId="17174DBB">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69A167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543BA7C9">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1416598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19．擅自从事影响教育教学工作的兼职兼薪活动。</w:t>
            </w:r>
          </w:p>
        </w:tc>
        <w:tc>
          <w:tcPr>
            <w:tcW w:w="792" w:type="pct"/>
            <w:tcBorders>
              <w:top w:val="single" w:color="auto" w:sz="4" w:space="0"/>
              <w:left w:val="single" w:color="auto" w:sz="4" w:space="0"/>
              <w:bottom w:val="single" w:color="auto" w:sz="4" w:space="0"/>
            </w:tcBorders>
            <w:vAlign w:val="center"/>
          </w:tcPr>
          <w:p w14:paraId="3426B986">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4292EC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47" w:type="pct"/>
            <w:vMerge w:val="continue"/>
            <w:tcBorders>
              <w:right w:val="single" w:color="auto" w:sz="4" w:space="0"/>
            </w:tcBorders>
            <w:vAlign w:val="center"/>
          </w:tcPr>
          <w:p w14:paraId="4611E541">
            <w:pPr>
              <w:ind w:left="-107" w:leftChars="-51" w:right="-109" w:rightChars="-52"/>
              <w:jc w:val="center"/>
              <w:rPr>
                <w:rFonts w:ascii="仿宋_GB2312" w:hAnsi="宋体" w:eastAsia="仿宋_GB2312"/>
                <w:sz w:val="24"/>
                <w:szCs w:val="24"/>
              </w:rPr>
            </w:pPr>
          </w:p>
        </w:tc>
        <w:tc>
          <w:tcPr>
            <w:tcW w:w="3460" w:type="pct"/>
            <w:gridSpan w:val="4"/>
            <w:tcBorders>
              <w:top w:val="single" w:color="auto" w:sz="4" w:space="0"/>
              <w:left w:val="single" w:color="auto" w:sz="4" w:space="0"/>
              <w:bottom w:val="single" w:color="auto" w:sz="4" w:space="0"/>
              <w:right w:val="single" w:color="auto" w:sz="4" w:space="0"/>
            </w:tcBorders>
            <w:vAlign w:val="center"/>
          </w:tcPr>
          <w:p w14:paraId="00761AF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20．其他违反高校教师职业道德和社会公德，造成不良影响和后果的言行。</w:t>
            </w:r>
          </w:p>
        </w:tc>
        <w:tc>
          <w:tcPr>
            <w:tcW w:w="792" w:type="pct"/>
            <w:tcBorders>
              <w:top w:val="single" w:color="auto" w:sz="4" w:space="0"/>
              <w:left w:val="single" w:color="auto" w:sz="4" w:space="0"/>
              <w:bottom w:val="single" w:color="auto" w:sz="4" w:space="0"/>
            </w:tcBorders>
            <w:vAlign w:val="center"/>
          </w:tcPr>
          <w:p w14:paraId="5D2910F1">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有□ 无□</w:t>
            </w:r>
          </w:p>
        </w:tc>
      </w:tr>
      <w:tr w14:paraId="02CAFE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7" w:hRule="atLeast"/>
          <w:jc w:val="center"/>
        </w:trPr>
        <w:tc>
          <w:tcPr>
            <w:tcW w:w="747" w:type="pct"/>
            <w:tcBorders>
              <w:top w:val="single" w:color="auto" w:sz="4" w:space="0"/>
              <w:bottom w:val="single" w:color="auto" w:sz="4" w:space="0"/>
              <w:right w:val="single" w:color="auto" w:sz="4" w:space="0"/>
            </w:tcBorders>
            <w:vAlign w:val="center"/>
          </w:tcPr>
          <w:p w14:paraId="787636A6">
            <w:pPr>
              <w:ind w:left="-107" w:leftChars="-51" w:right="-109" w:rightChars="-52"/>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本年度</w:t>
            </w:r>
            <w:r>
              <w:rPr>
                <w:rFonts w:hint="eastAsia" w:ascii="仿宋_GB2312" w:hAnsi="宋体" w:eastAsia="仿宋_GB2312"/>
                <w:szCs w:val="21"/>
              </w:rPr>
              <w:t>师德</w:t>
            </w:r>
            <w:r>
              <w:rPr>
                <w:rFonts w:hint="eastAsia" w:ascii="仿宋_GB2312" w:hAnsi="宋体" w:eastAsia="仿宋_GB2312"/>
                <w:szCs w:val="21"/>
                <w:lang w:val="en-US" w:eastAsia="zh-CN"/>
              </w:rPr>
              <w:t>突出事迹</w:t>
            </w:r>
          </w:p>
        </w:tc>
        <w:tc>
          <w:tcPr>
            <w:tcW w:w="4252" w:type="pct"/>
            <w:gridSpan w:val="5"/>
            <w:tcBorders>
              <w:top w:val="single" w:color="auto" w:sz="4" w:space="0"/>
              <w:left w:val="single" w:color="auto" w:sz="4" w:space="0"/>
              <w:bottom w:val="single" w:color="auto" w:sz="4" w:space="0"/>
            </w:tcBorders>
            <w:vAlign w:val="center"/>
          </w:tcPr>
          <w:p w14:paraId="5E2BBE66">
            <w:pPr>
              <w:rPr>
                <w:rFonts w:ascii="仿宋_GB2312" w:hAnsi="宋体" w:eastAsia="仿宋_GB2312"/>
                <w:sz w:val="24"/>
                <w:szCs w:val="24"/>
              </w:rPr>
            </w:pPr>
          </w:p>
        </w:tc>
      </w:tr>
      <w:tr w14:paraId="269E61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77" w:hRule="atLeast"/>
          <w:jc w:val="center"/>
        </w:trPr>
        <w:tc>
          <w:tcPr>
            <w:tcW w:w="747" w:type="pct"/>
            <w:tcBorders>
              <w:top w:val="single" w:color="auto" w:sz="4" w:space="0"/>
              <w:bottom w:val="single" w:color="auto" w:sz="4" w:space="0"/>
              <w:right w:val="single" w:color="auto" w:sz="4" w:space="0"/>
            </w:tcBorders>
            <w:vAlign w:val="center"/>
          </w:tcPr>
          <w:p w14:paraId="4193BAE8">
            <w:pPr>
              <w:ind w:left="-107" w:leftChars="-51" w:right="-109" w:rightChars="-52"/>
              <w:jc w:val="center"/>
              <w:rPr>
                <w:rFonts w:ascii="仿宋_GB2312" w:hAnsi="宋体" w:eastAsia="仿宋_GB2312"/>
                <w:szCs w:val="21"/>
              </w:rPr>
            </w:pPr>
            <w:r>
              <w:rPr>
                <w:rFonts w:hint="eastAsia" w:ascii="仿宋_GB2312" w:hAnsi="宋体" w:eastAsia="仿宋_GB2312"/>
                <w:szCs w:val="21"/>
              </w:rPr>
              <w:t>个人自评</w:t>
            </w:r>
          </w:p>
        </w:tc>
        <w:tc>
          <w:tcPr>
            <w:tcW w:w="4252" w:type="pct"/>
            <w:gridSpan w:val="5"/>
            <w:tcBorders>
              <w:top w:val="single" w:color="auto" w:sz="4" w:space="0"/>
              <w:left w:val="single" w:color="auto" w:sz="4" w:space="0"/>
              <w:bottom w:val="single" w:color="auto" w:sz="4" w:space="0"/>
            </w:tcBorders>
            <w:vAlign w:val="center"/>
          </w:tcPr>
          <w:p w14:paraId="557849F4">
            <w:pPr>
              <w:spacing w:line="480" w:lineRule="auto"/>
              <w:rPr>
                <w:rFonts w:ascii="仿宋_GB2312" w:hAnsi="宋体" w:eastAsia="仿宋_GB2312"/>
                <w:szCs w:val="21"/>
              </w:rPr>
            </w:pPr>
            <w:r>
              <w:rPr>
                <w:rFonts w:hint="eastAsia" w:ascii="仿宋_GB2312" w:hAnsi="宋体" w:eastAsia="仿宋_GB2312"/>
                <w:szCs w:val="21"/>
              </w:rPr>
              <w:t xml:space="preserve">优秀（ </w:t>
            </w:r>
            <w:r>
              <w:rPr>
                <w:rFonts w:ascii="仿宋_GB2312" w:hAnsi="宋体" w:eastAsia="仿宋_GB2312"/>
                <w:szCs w:val="21"/>
              </w:rPr>
              <w:t xml:space="preserve"> </w:t>
            </w:r>
            <w:r>
              <w:rPr>
                <w:rFonts w:hint="eastAsia" w:ascii="仿宋_GB2312" w:hAnsi="宋体" w:eastAsia="仿宋_GB2312"/>
                <w:szCs w:val="21"/>
              </w:rPr>
              <w:t>）</w:t>
            </w:r>
            <w:r>
              <w:rPr>
                <w:rFonts w:ascii="仿宋_GB2312" w:hAnsi="宋体" w:eastAsia="仿宋_GB2312"/>
                <w:szCs w:val="21"/>
              </w:rPr>
              <w:t xml:space="preserve">    </w:t>
            </w:r>
            <w:r>
              <w:rPr>
                <w:rFonts w:hint="eastAsia" w:ascii="仿宋_GB2312" w:hAnsi="宋体" w:eastAsia="仿宋_GB2312"/>
                <w:szCs w:val="21"/>
              </w:rPr>
              <w:t>合格（  ）</w:t>
            </w:r>
            <w:r>
              <w:rPr>
                <w:rFonts w:ascii="仿宋_GB2312" w:hAnsi="宋体" w:eastAsia="仿宋_GB2312"/>
                <w:szCs w:val="21"/>
              </w:rPr>
              <w:t xml:space="preserve">    </w:t>
            </w:r>
            <w:r>
              <w:rPr>
                <w:rFonts w:hint="eastAsia" w:ascii="仿宋_GB2312" w:hAnsi="宋体" w:eastAsia="仿宋_GB2312"/>
                <w:szCs w:val="21"/>
              </w:rPr>
              <w:t>不合格（  ）</w:t>
            </w:r>
          </w:p>
          <w:p w14:paraId="3A082FC8">
            <w:pPr>
              <w:spacing w:line="480" w:lineRule="auto"/>
              <w:rPr>
                <w:rFonts w:ascii="仿宋_GB2312" w:hAnsi="宋体" w:eastAsia="仿宋_GB2312"/>
                <w:szCs w:val="21"/>
              </w:rPr>
            </w:pP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本人签名：</w:t>
            </w:r>
            <w:r>
              <w:rPr>
                <w:rFonts w:ascii="仿宋_GB2312" w:hAnsi="宋体" w:eastAsia="仿宋_GB2312"/>
                <w:szCs w:val="21"/>
              </w:rPr>
              <w:t xml:space="preserve">                    </w:t>
            </w:r>
            <w:r>
              <w:rPr>
                <w:rFonts w:hint="eastAsia" w:ascii="仿宋_GB2312" w:hAnsi="宋体" w:eastAsia="仿宋_GB2312"/>
                <w:szCs w:val="21"/>
              </w:rPr>
              <w:t>年    月    日</w:t>
            </w:r>
          </w:p>
        </w:tc>
      </w:tr>
      <w:tr w14:paraId="23A4F5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747" w:type="pct"/>
            <w:vMerge w:val="restart"/>
            <w:tcBorders>
              <w:right w:val="single" w:color="auto" w:sz="4" w:space="0"/>
            </w:tcBorders>
            <w:vAlign w:val="center"/>
          </w:tcPr>
          <w:p w14:paraId="1F6B3568">
            <w:pPr>
              <w:ind w:left="-107" w:leftChars="-51" w:right="-109" w:rightChars="-52"/>
              <w:jc w:val="center"/>
              <w:rPr>
                <w:rFonts w:ascii="仿宋_GB2312" w:hAnsi="宋体" w:eastAsia="仿宋_GB2312"/>
                <w:szCs w:val="21"/>
              </w:rPr>
            </w:pPr>
            <w:r>
              <w:rPr>
                <w:rFonts w:hint="eastAsia" w:ascii="仿宋_GB2312" w:hAnsi="宋体" w:eastAsia="仿宋_GB2312"/>
                <w:szCs w:val="21"/>
                <w:lang w:val="en-US" w:eastAsia="zh-CN"/>
              </w:rPr>
              <w:t>各二级单位师德考核工作小组综合</w:t>
            </w:r>
            <w:r>
              <w:rPr>
                <w:rFonts w:hint="eastAsia" w:ascii="仿宋_GB2312" w:hAnsi="宋体" w:eastAsia="仿宋_GB2312"/>
                <w:szCs w:val="21"/>
              </w:rPr>
              <w:t>评议结果</w:t>
            </w:r>
          </w:p>
        </w:tc>
        <w:tc>
          <w:tcPr>
            <w:tcW w:w="4252" w:type="pct"/>
            <w:gridSpan w:val="5"/>
            <w:tcBorders>
              <w:top w:val="single" w:color="auto" w:sz="4" w:space="0"/>
              <w:left w:val="single" w:color="auto" w:sz="4" w:space="0"/>
            </w:tcBorders>
            <w:vAlign w:val="center"/>
          </w:tcPr>
          <w:p w14:paraId="68C28A28">
            <w:pPr>
              <w:spacing w:line="480" w:lineRule="auto"/>
              <w:jc w:val="left"/>
              <w:rPr>
                <w:rFonts w:ascii="仿宋_GB2312" w:hAnsi="宋体" w:eastAsia="仿宋_GB2312"/>
                <w:szCs w:val="21"/>
              </w:rPr>
            </w:pPr>
            <w:r>
              <w:rPr>
                <w:rFonts w:hint="eastAsia" w:ascii="仿宋_GB2312" w:hAnsi="宋体" w:eastAsia="仿宋_GB2312"/>
                <w:szCs w:val="21"/>
              </w:rPr>
              <w:t>优秀（  ）</w:t>
            </w:r>
            <w:r>
              <w:rPr>
                <w:rFonts w:ascii="仿宋_GB2312" w:hAnsi="宋体" w:eastAsia="仿宋_GB2312"/>
                <w:szCs w:val="21"/>
              </w:rPr>
              <w:t xml:space="preserve">    </w:t>
            </w:r>
            <w:r>
              <w:rPr>
                <w:rFonts w:hint="eastAsia" w:ascii="仿宋_GB2312" w:hAnsi="宋体" w:eastAsia="仿宋_GB2312"/>
                <w:szCs w:val="21"/>
              </w:rPr>
              <w:t>合格（  ）</w:t>
            </w:r>
            <w:r>
              <w:rPr>
                <w:rFonts w:ascii="仿宋_GB2312" w:hAnsi="宋体" w:eastAsia="仿宋_GB2312"/>
                <w:szCs w:val="21"/>
              </w:rPr>
              <w:t xml:space="preserve">    </w:t>
            </w:r>
            <w:r>
              <w:rPr>
                <w:rFonts w:hint="eastAsia" w:ascii="仿宋_GB2312" w:hAnsi="宋体" w:eastAsia="仿宋_GB2312"/>
                <w:szCs w:val="21"/>
              </w:rPr>
              <w:t>不合格（  ）</w:t>
            </w:r>
          </w:p>
          <w:p w14:paraId="6E0BAB29">
            <w:pPr>
              <w:spacing w:line="480" w:lineRule="auto"/>
              <w:jc w:val="left"/>
              <w:rPr>
                <w:rFonts w:ascii="仿宋_GB2312" w:hAnsi="宋体" w:eastAsia="仿宋_GB2312"/>
                <w:szCs w:val="21"/>
              </w:rPr>
            </w:pP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二级</w:t>
            </w:r>
            <w:r>
              <w:rPr>
                <w:rFonts w:hint="eastAsia" w:ascii="仿宋_GB2312" w:hAnsi="宋体" w:eastAsia="仿宋_GB2312"/>
                <w:szCs w:val="21"/>
                <w:lang w:val="en-US" w:eastAsia="zh-CN"/>
              </w:rPr>
              <w:t>单位</w:t>
            </w:r>
            <w:r>
              <w:rPr>
                <w:rFonts w:hint="eastAsia" w:ascii="仿宋_GB2312" w:hAnsi="宋体" w:eastAsia="仿宋_GB2312"/>
                <w:szCs w:val="21"/>
              </w:rPr>
              <w:t>党委负责人签名：</w:t>
            </w:r>
            <w:r>
              <w:rPr>
                <w:rFonts w:ascii="仿宋_GB2312" w:hAnsi="宋体" w:eastAsia="仿宋_GB2312"/>
                <w:szCs w:val="21"/>
              </w:rPr>
              <w:t xml:space="preserve">                    </w:t>
            </w:r>
            <w:r>
              <w:rPr>
                <w:rFonts w:hint="eastAsia" w:ascii="仿宋_GB2312" w:hAnsi="宋体" w:eastAsia="仿宋_GB2312"/>
                <w:szCs w:val="21"/>
              </w:rPr>
              <w:t>年    月    日</w:t>
            </w:r>
          </w:p>
        </w:tc>
      </w:tr>
      <w:tr w14:paraId="76B385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747" w:type="pct"/>
            <w:vMerge w:val="continue"/>
            <w:tcBorders>
              <w:right w:val="single" w:color="auto" w:sz="4" w:space="0"/>
            </w:tcBorders>
            <w:vAlign w:val="center"/>
          </w:tcPr>
          <w:p w14:paraId="5A489CC6">
            <w:pPr>
              <w:ind w:left="-107" w:leftChars="-51" w:right="-109" w:rightChars="-52"/>
              <w:jc w:val="center"/>
              <w:rPr>
                <w:rFonts w:ascii="仿宋_GB2312" w:hAnsi="宋体" w:eastAsia="仿宋_GB2312"/>
                <w:szCs w:val="21"/>
              </w:rPr>
            </w:pPr>
          </w:p>
        </w:tc>
        <w:tc>
          <w:tcPr>
            <w:tcW w:w="4252" w:type="pct"/>
            <w:gridSpan w:val="5"/>
            <w:tcBorders>
              <w:top w:val="single" w:color="auto" w:sz="4" w:space="0"/>
              <w:left w:val="single" w:color="auto" w:sz="4" w:space="0"/>
            </w:tcBorders>
          </w:tcPr>
          <w:p w14:paraId="0ECA6613">
            <w:pPr>
              <w:jc w:val="left"/>
              <w:rPr>
                <w:rFonts w:ascii="仿宋_GB2312" w:hAnsi="宋体" w:eastAsia="仿宋_GB2312"/>
                <w:szCs w:val="21"/>
              </w:rPr>
            </w:pPr>
            <w:r>
              <w:rPr>
                <w:rFonts w:hint="eastAsia" w:ascii="仿宋_GB2312" w:hAnsi="宋体" w:eastAsia="仿宋_GB2312"/>
                <w:szCs w:val="21"/>
              </w:rPr>
              <w:t>不合格理由：</w:t>
            </w:r>
          </w:p>
        </w:tc>
      </w:tr>
      <w:tr w14:paraId="002B11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47" w:type="pct"/>
            <w:vMerge w:val="continue"/>
            <w:tcBorders>
              <w:right w:val="single" w:color="auto" w:sz="4" w:space="0"/>
            </w:tcBorders>
            <w:vAlign w:val="center"/>
          </w:tcPr>
          <w:p w14:paraId="051F6326">
            <w:pPr>
              <w:ind w:left="-107" w:leftChars="-51" w:right="-109" w:rightChars="-52"/>
              <w:jc w:val="center"/>
              <w:rPr>
                <w:rFonts w:ascii="仿宋_GB2312" w:hAnsi="宋体" w:eastAsia="仿宋_GB2312"/>
                <w:szCs w:val="21"/>
              </w:rPr>
            </w:pPr>
          </w:p>
        </w:tc>
        <w:tc>
          <w:tcPr>
            <w:tcW w:w="4252" w:type="pct"/>
            <w:gridSpan w:val="5"/>
            <w:tcBorders>
              <w:top w:val="single" w:color="auto" w:sz="4" w:space="0"/>
              <w:left w:val="single" w:color="auto" w:sz="4" w:space="0"/>
            </w:tcBorders>
          </w:tcPr>
          <w:p w14:paraId="0ABFBB87">
            <w:pPr>
              <w:jc w:val="left"/>
              <w:rPr>
                <w:rFonts w:hint="eastAsia" w:ascii="仿宋_GB2312" w:hAnsi="宋体" w:eastAsia="仿宋_GB2312"/>
                <w:szCs w:val="21"/>
                <w:lang w:eastAsia="zh-CN"/>
              </w:rPr>
            </w:pPr>
            <w:r>
              <w:rPr>
                <w:rFonts w:hint="eastAsia" w:ascii="仿宋_GB2312" w:hAnsi="宋体" w:eastAsia="仿宋_GB2312"/>
                <w:szCs w:val="21"/>
              </w:rPr>
              <w:t>异议处理情况</w:t>
            </w:r>
            <w:r>
              <w:rPr>
                <w:rFonts w:hint="eastAsia" w:ascii="仿宋_GB2312" w:hAnsi="宋体" w:eastAsia="仿宋_GB2312"/>
                <w:szCs w:val="21"/>
                <w:lang w:eastAsia="zh-CN"/>
              </w:rPr>
              <w:t>：</w:t>
            </w:r>
          </w:p>
          <w:p w14:paraId="71126431">
            <w:pPr>
              <w:jc w:val="left"/>
              <w:rPr>
                <w:rFonts w:hint="eastAsia" w:ascii="仿宋_GB2312" w:hAnsi="宋体" w:eastAsia="仿宋_GB2312"/>
                <w:szCs w:val="21"/>
              </w:rPr>
            </w:pPr>
            <w:r>
              <w:rPr>
                <w:rFonts w:hint="eastAsia" w:ascii="仿宋_GB2312" w:hAnsi="宋体" w:eastAsia="仿宋_GB2312"/>
                <w:szCs w:val="21"/>
                <w:lang w:eastAsia="zh-CN"/>
              </w:rPr>
              <w:t>（</w:t>
            </w:r>
            <w:r>
              <w:rPr>
                <w:rFonts w:hint="eastAsia" w:ascii="仿宋_GB2312" w:hAnsi="宋体" w:eastAsia="仿宋_GB2312"/>
                <w:szCs w:val="21"/>
              </w:rPr>
              <w:t>根据考核情况，有则填写</w:t>
            </w:r>
            <w:r>
              <w:rPr>
                <w:rFonts w:hint="eastAsia" w:ascii="仿宋_GB2312" w:hAnsi="宋体" w:eastAsia="仿宋_GB2312"/>
                <w:szCs w:val="21"/>
                <w:lang w:eastAsia="zh-CN"/>
              </w:rPr>
              <w:t>）</w:t>
            </w:r>
          </w:p>
        </w:tc>
      </w:tr>
      <w:tr w14:paraId="3FE033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52" w:hRule="atLeast"/>
          <w:jc w:val="center"/>
        </w:trPr>
        <w:tc>
          <w:tcPr>
            <w:tcW w:w="747" w:type="pct"/>
            <w:tcBorders>
              <w:right w:val="single" w:color="auto" w:sz="4" w:space="0"/>
            </w:tcBorders>
            <w:vAlign w:val="center"/>
          </w:tcPr>
          <w:p w14:paraId="77F9C1E6">
            <w:pPr>
              <w:ind w:left="-107" w:leftChars="-51" w:right="-109" w:rightChars="-52"/>
              <w:jc w:val="center"/>
              <w:rPr>
                <w:rFonts w:hint="eastAsia" w:ascii="仿宋_GB2312" w:hAnsi="宋体" w:eastAsia="仿宋_GB2312"/>
                <w:szCs w:val="21"/>
              </w:rPr>
            </w:pPr>
            <w:r>
              <w:rPr>
                <w:rFonts w:hint="eastAsia" w:ascii="仿宋_GB2312" w:hAnsi="宋体" w:eastAsia="仿宋_GB2312"/>
                <w:szCs w:val="21"/>
              </w:rPr>
              <w:t>师德建设与监督委员会</w:t>
            </w:r>
          </w:p>
          <w:p w14:paraId="6769660E">
            <w:pPr>
              <w:ind w:left="-107" w:leftChars="-51" w:right="-109" w:rightChars="-52"/>
              <w:jc w:val="center"/>
              <w:rPr>
                <w:rFonts w:hint="default" w:ascii="仿宋_GB2312" w:hAnsi="宋体" w:eastAsia="仿宋_GB2312"/>
                <w:szCs w:val="21"/>
                <w:lang w:val="en-US" w:eastAsia="zh-CN"/>
              </w:rPr>
            </w:pPr>
            <w:r>
              <w:rPr>
                <w:rFonts w:hint="eastAsia" w:ascii="仿宋_GB2312" w:hAnsi="宋体" w:eastAsia="仿宋_GB2312"/>
                <w:szCs w:val="21"/>
              </w:rPr>
              <w:t>审定</w:t>
            </w:r>
            <w:r>
              <w:rPr>
                <w:rFonts w:hint="eastAsia" w:ascii="仿宋_GB2312" w:hAnsi="宋体" w:eastAsia="仿宋_GB2312"/>
                <w:szCs w:val="21"/>
                <w:lang w:val="en-US" w:eastAsia="zh-CN"/>
              </w:rPr>
              <w:t>考核结果</w:t>
            </w:r>
          </w:p>
        </w:tc>
        <w:tc>
          <w:tcPr>
            <w:tcW w:w="4252" w:type="pct"/>
            <w:gridSpan w:val="5"/>
            <w:tcBorders>
              <w:top w:val="single" w:color="auto" w:sz="4" w:space="0"/>
              <w:left w:val="single" w:color="auto" w:sz="4" w:space="0"/>
            </w:tcBorders>
            <w:vAlign w:val="center"/>
          </w:tcPr>
          <w:p w14:paraId="253304E3">
            <w:pPr>
              <w:spacing w:line="480" w:lineRule="auto"/>
              <w:jc w:val="left"/>
              <w:rPr>
                <w:rFonts w:ascii="仿宋_GB2312" w:hAnsi="宋体" w:eastAsia="仿宋_GB2312"/>
                <w:szCs w:val="21"/>
              </w:rPr>
            </w:pPr>
            <w:r>
              <w:rPr>
                <w:rFonts w:hint="eastAsia" w:ascii="仿宋_GB2312" w:hAnsi="宋体" w:eastAsia="仿宋_GB2312"/>
                <w:szCs w:val="21"/>
              </w:rPr>
              <w:t>优秀（  ）</w:t>
            </w:r>
            <w:r>
              <w:rPr>
                <w:rFonts w:ascii="仿宋_GB2312" w:hAnsi="宋体" w:eastAsia="仿宋_GB2312"/>
                <w:szCs w:val="21"/>
              </w:rPr>
              <w:t xml:space="preserve">    </w:t>
            </w:r>
            <w:r>
              <w:rPr>
                <w:rFonts w:hint="eastAsia" w:ascii="仿宋_GB2312" w:hAnsi="宋体" w:eastAsia="仿宋_GB2312"/>
                <w:szCs w:val="21"/>
              </w:rPr>
              <w:t>合格（  ）</w:t>
            </w:r>
            <w:r>
              <w:rPr>
                <w:rFonts w:ascii="仿宋_GB2312" w:hAnsi="宋体" w:eastAsia="仿宋_GB2312"/>
                <w:szCs w:val="21"/>
              </w:rPr>
              <w:t xml:space="preserve">    </w:t>
            </w:r>
            <w:r>
              <w:rPr>
                <w:rFonts w:hint="eastAsia" w:ascii="仿宋_GB2312" w:hAnsi="宋体" w:eastAsia="仿宋_GB2312"/>
                <w:szCs w:val="21"/>
              </w:rPr>
              <w:t>不合格（  ）</w:t>
            </w:r>
          </w:p>
          <w:p w14:paraId="05D45E05">
            <w:pPr>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党委教师工作部（代章）</w:t>
            </w:r>
            <w:r>
              <w:rPr>
                <w:rFonts w:ascii="仿宋_GB2312" w:hAnsi="宋体" w:eastAsia="仿宋_GB2312"/>
                <w:szCs w:val="21"/>
              </w:rPr>
              <w:t xml:space="preserve">      </w:t>
            </w:r>
          </w:p>
          <w:p w14:paraId="3F1EE655">
            <w:pPr>
              <w:spacing w:line="360" w:lineRule="auto"/>
              <w:jc w:val="left"/>
              <w:rPr>
                <w:rFonts w:ascii="仿宋_GB2312" w:hAnsi="宋体" w:eastAsia="仿宋_GB2312"/>
                <w:szCs w:val="21"/>
              </w:rPr>
            </w:pPr>
            <w:r>
              <w:rPr>
                <w:rFonts w:ascii="仿宋_GB2312" w:hAnsi="宋体" w:eastAsia="仿宋_GB2312"/>
                <w:szCs w:val="21"/>
              </w:rPr>
              <w:t xml:space="preserve">                                         </w:t>
            </w:r>
            <w:r>
              <w:rPr>
                <w:rFonts w:hint="eastAsia" w:ascii="仿宋_GB2312" w:hAnsi="宋体" w:eastAsia="仿宋_GB2312"/>
                <w:szCs w:val="21"/>
              </w:rPr>
              <w:t>年    月    日</w:t>
            </w:r>
          </w:p>
        </w:tc>
      </w:tr>
      <w:tr w14:paraId="6953E6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747" w:type="pct"/>
            <w:tcBorders>
              <w:right w:val="single" w:color="auto" w:sz="4" w:space="0"/>
            </w:tcBorders>
            <w:vAlign w:val="center"/>
          </w:tcPr>
          <w:p w14:paraId="19860B12">
            <w:pPr>
              <w:ind w:left="-107" w:leftChars="-51" w:right="-109" w:rightChars="-52"/>
              <w:jc w:val="center"/>
              <w:rPr>
                <w:rFonts w:ascii="仿宋_GB2312" w:hAnsi="宋体" w:eastAsia="仿宋_GB2312"/>
                <w:szCs w:val="21"/>
              </w:rPr>
            </w:pPr>
            <w:r>
              <w:rPr>
                <w:rFonts w:hint="eastAsia" w:ascii="仿宋_GB2312" w:hAnsi="宋体" w:eastAsia="仿宋_GB2312"/>
                <w:szCs w:val="21"/>
              </w:rPr>
              <w:t>备注</w:t>
            </w:r>
          </w:p>
        </w:tc>
        <w:tc>
          <w:tcPr>
            <w:tcW w:w="4252" w:type="pct"/>
            <w:gridSpan w:val="5"/>
            <w:tcBorders>
              <w:top w:val="single" w:color="auto" w:sz="4" w:space="0"/>
              <w:left w:val="single" w:color="auto" w:sz="4" w:space="0"/>
            </w:tcBorders>
            <w:vAlign w:val="center"/>
          </w:tcPr>
          <w:p w14:paraId="4BD28D17">
            <w:pPr>
              <w:jc w:val="left"/>
              <w:rPr>
                <w:rFonts w:ascii="仿宋_GB2312" w:hAnsi="宋体" w:eastAsia="仿宋_GB2312"/>
                <w:szCs w:val="21"/>
              </w:rPr>
            </w:pPr>
          </w:p>
        </w:tc>
      </w:tr>
    </w:tbl>
    <w:p w14:paraId="537E1880">
      <w:pPr>
        <w:rPr>
          <w:rFonts w:ascii="仿宋" w:hAnsi="仿宋" w:eastAsia="仿宋"/>
          <w:sz w:val="24"/>
          <w:szCs w:val="24"/>
        </w:rPr>
      </w:pPr>
      <w:r>
        <w:rPr>
          <w:rFonts w:hint="eastAsia" w:ascii="仿宋" w:hAnsi="仿宋" w:eastAsia="仿宋"/>
          <w:sz w:val="24"/>
          <w:szCs w:val="24"/>
        </w:rPr>
        <w:t xml:space="preserve">  </w:t>
      </w:r>
    </w:p>
    <w:p w14:paraId="02E9489B">
      <w:pPr>
        <w:ind w:left="630" w:hanging="630" w:hangingChars="300"/>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注：1.</w:t>
      </w:r>
      <w:r>
        <w:rPr>
          <w:rFonts w:hint="eastAsia" w:ascii="仿宋_GB2312" w:hAnsi="宋体" w:eastAsia="仿宋_GB2312"/>
          <w:color w:val="000000" w:themeColor="text1"/>
          <w:szCs w:val="21"/>
          <w:lang w:val="en-US" w:eastAsia="zh-CN"/>
          <w14:textFill>
            <w14:solidFill>
              <w14:schemeClr w14:val="tx1"/>
            </w14:solidFill>
          </w14:textFill>
        </w:rPr>
        <w:t>教职工本人对照师德考核标准填写</w:t>
      </w:r>
      <w:r>
        <w:rPr>
          <w:rFonts w:hint="eastAsia" w:ascii="仿宋_GB2312" w:hAnsi="宋体" w:eastAsia="仿宋_GB2312"/>
          <w:color w:val="000000" w:themeColor="text1"/>
          <w:szCs w:val="21"/>
          <w14:textFill>
            <w14:solidFill>
              <w14:schemeClr w14:val="tx1"/>
            </w14:solidFill>
          </w14:textFill>
        </w:rPr>
        <w:t>师德表现</w:t>
      </w:r>
      <w:r>
        <w:rPr>
          <w:rFonts w:hint="eastAsia" w:ascii="仿宋_GB2312" w:hAnsi="宋体" w:eastAsia="仿宋_GB2312"/>
          <w:color w:val="000000" w:themeColor="text1"/>
          <w:szCs w:val="21"/>
          <w:lang w:val="en-US" w:eastAsia="zh-CN"/>
          <w14:textFill>
            <w14:solidFill>
              <w14:schemeClr w14:val="tx1"/>
            </w14:solidFill>
          </w14:textFill>
        </w:rPr>
        <w:t>情况</w:t>
      </w:r>
      <w:r>
        <w:rPr>
          <w:rFonts w:hint="eastAsia" w:ascii="仿宋_GB2312" w:hAnsi="宋体" w:eastAsia="仿宋_GB2312"/>
          <w:color w:val="000000" w:themeColor="text1"/>
          <w:szCs w:val="21"/>
          <w:lang w:eastAsia="zh-CN"/>
          <w14:textFill>
            <w14:solidFill>
              <w14:schemeClr w14:val="tx1"/>
            </w14:solidFill>
          </w14:textFill>
        </w:rPr>
        <w:t>，</w:t>
      </w:r>
      <w:r>
        <w:rPr>
          <w:rFonts w:hint="eastAsia" w:ascii="仿宋_GB2312" w:hAnsi="宋体" w:eastAsia="仿宋_GB2312"/>
          <w:color w:val="000000" w:themeColor="text1"/>
          <w:szCs w:val="21"/>
          <w:lang w:val="en-US" w:eastAsia="zh-CN"/>
          <w14:textFill>
            <w14:solidFill>
              <w14:schemeClr w14:val="tx1"/>
            </w14:solidFill>
          </w14:textFill>
        </w:rPr>
        <w:t>20项均为否视为合格，任1项为是视为不合格，需同时提交佐证材料作为评定依据。</w:t>
      </w:r>
    </w:p>
    <w:p w14:paraId="25F9FC1C">
      <w:pPr>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ascii="仿宋_GB2312" w:hAnsi="宋体"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lang w:val="en-US" w:eastAsia="zh-CN"/>
          <w14:textFill>
            <w14:solidFill>
              <w14:schemeClr w14:val="tx1"/>
            </w14:solidFill>
          </w14:textFill>
        </w:rPr>
        <w:t>本年度</w:t>
      </w:r>
      <w:r>
        <w:rPr>
          <w:rFonts w:hint="eastAsia" w:ascii="仿宋_GB2312" w:hAnsi="宋体" w:eastAsia="仿宋_GB2312"/>
          <w:color w:val="000000" w:themeColor="text1"/>
          <w:szCs w:val="21"/>
          <w14:textFill>
            <w14:solidFill>
              <w14:schemeClr w14:val="tx1"/>
            </w14:solidFill>
          </w14:textFill>
        </w:rPr>
        <w:t>师德突出事迹</w:t>
      </w:r>
      <w:r>
        <w:rPr>
          <w:rFonts w:ascii="仿宋_GB2312" w:hAnsi="宋体" w:eastAsia="仿宋_GB2312"/>
          <w:color w:val="000000" w:themeColor="text1"/>
          <w:szCs w:val="21"/>
          <w14:textFill>
            <w14:solidFill>
              <w14:schemeClr w14:val="tx1"/>
            </w14:solidFill>
          </w14:textFill>
        </w:rPr>
        <w:t>由</w:t>
      </w:r>
      <w:r>
        <w:rPr>
          <w:rFonts w:hint="eastAsia" w:ascii="仿宋_GB2312" w:hAnsi="宋体" w:eastAsia="仿宋_GB2312"/>
          <w:color w:val="000000" w:themeColor="text1"/>
          <w:szCs w:val="21"/>
          <w:lang w:val="en-US" w:eastAsia="zh-CN"/>
          <w14:textFill>
            <w14:solidFill>
              <w14:schemeClr w14:val="tx1"/>
            </w14:solidFill>
          </w14:textFill>
        </w:rPr>
        <w:t>教职工</w:t>
      </w:r>
      <w:r>
        <w:rPr>
          <w:rFonts w:hint="eastAsia" w:ascii="仿宋_GB2312" w:hAnsi="宋体" w:eastAsia="仿宋_GB2312"/>
          <w:color w:val="000000" w:themeColor="text1"/>
          <w:szCs w:val="21"/>
          <w14:textFill>
            <w14:solidFill>
              <w14:schemeClr w14:val="tx1"/>
            </w14:solidFill>
          </w14:textFill>
        </w:rPr>
        <w:t>本人填写</w:t>
      </w:r>
      <w:r>
        <w:rPr>
          <w:rFonts w:hint="eastAsia" w:ascii="仿宋_GB2312" w:hAnsi="宋体" w:eastAsia="仿宋_GB2312"/>
          <w:color w:val="000000" w:themeColor="text1"/>
          <w:szCs w:val="21"/>
          <w:lang w:val="en-US" w:eastAsia="zh-CN"/>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可</w:t>
      </w:r>
      <w:r>
        <w:rPr>
          <w:rFonts w:hint="eastAsia" w:ascii="仿宋_GB2312" w:hAnsi="宋体" w:eastAsia="仿宋_GB2312"/>
          <w:color w:val="000000" w:themeColor="text1"/>
          <w:szCs w:val="21"/>
          <w:lang w:val="en-US" w:eastAsia="zh-CN"/>
          <w14:textFill>
            <w14:solidFill>
              <w14:schemeClr w14:val="tx1"/>
            </w14:solidFill>
          </w14:textFill>
        </w:rPr>
        <w:t>另</w:t>
      </w:r>
      <w:r>
        <w:rPr>
          <w:rFonts w:hint="eastAsia" w:ascii="仿宋_GB2312" w:hAnsi="宋体" w:eastAsia="仿宋_GB2312"/>
          <w:color w:val="000000" w:themeColor="text1"/>
          <w:szCs w:val="21"/>
          <w14:textFill>
            <w14:solidFill>
              <w14:schemeClr w14:val="tx1"/>
            </w14:solidFill>
          </w14:textFill>
        </w:rPr>
        <w:t>附页。</w:t>
      </w:r>
    </w:p>
    <w:p w14:paraId="0480F8D9">
      <w:pPr>
        <w:ind w:firstLine="420" w:firstLineChars="200"/>
        <w:rPr>
          <w:rFonts w:ascii="仿宋_GB2312" w:hAnsi="宋体" w:eastAsia="仿宋_GB2312"/>
          <w:szCs w:val="21"/>
        </w:rPr>
      </w:pPr>
      <w:r>
        <w:rPr>
          <w:rFonts w:ascii="仿宋_GB2312" w:hAnsi="宋体" w:eastAsia="仿宋_GB2312"/>
          <w:szCs w:val="21"/>
        </w:rPr>
        <w:t>3.个人评价由</w:t>
      </w:r>
      <w:r>
        <w:rPr>
          <w:rFonts w:hint="eastAsia" w:ascii="仿宋_GB2312" w:hAnsi="宋体" w:eastAsia="仿宋_GB2312"/>
          <w:szCs w:val="21"/>
          <w:lang w:val="en-US" w:eastAsia="zh-CN"/>
        </w:rPr>
        <w:t>教职工</w:t>
      </w:r>
      <w:r>
        <w:rPr>
          <w:rFonts w:hint="eastAsia" w:ascii="仿宋_GB2312" w:hAnsi="宋体" w:eastAsia="仿宋_GB2312"/>
          <w:szCs w:val="21"/>
        </w:rPr>
        <w:t>本人填写，在</w:t>
      </w:r>
      <w:r>
        <w:rPr>
          <w:rFonts w:ascii="仿宋_GB2312" w:hAnsi="宋体" w:eastAsia="仿宋_GB2312"/>
          <w:szCs w:val="21"/>
        </w:rPr>
        <w:t>相应等级的</w:t>
      </w: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）”内</w:t>
      </w:r>
      <w:r>
        <w:rPr>
          <w:rFonts w:ascii="仿宋_GB2312" w:hAnsi="宋体" w:eastAsia="仿宋_GB2312"/>
          <w:szCs w:val="21"/>
        </w:rPr>
        <w:t>划</w:t>
      </w:r>
      <w:r>
        <w:rPr>
          <w:rFonts w:hint="eastAsia" w:ascii="仿宋_GB2312" w:hAnsi="宋体" w:eastAsia="仿宋_GB2312"/>
          <w:szCs w:val="21"/>
        </w:rPr>
        <w:t>“</w:t>
      </w:r>
      <w:r>
        <w:rPr>
          <w:rFonts w:ascii="仿宋_GB2312" w:hAnsi="宋体" w:eastAsia="仿宋_GB2312"/>
          <w:szCs w:val="21"/>
        </w:rPr>
        <w:t>√</w:t>
      </w:r>
      <w:r>
        <w:rPr>
          <w:rFonts w:hint="eastAsia" w:ascii="仿宋_GB2312" w:hAnsi="宋体" w:eastAsia="仿宋_GB2312"/>
          <w:szCs w:val="21"/>
        </w:rPr>
        <w:t>”。</w:t>
      </w:r>
    </w:p>
    <w:p w14:paraId="3348275C">
      <w:pPr>
        <w:ind w:left="630" w:leftChars="200" w:hanging="210" w:hangingChars="100"/>
        <w:rPr>
          <w:rFonts w:hint="eastAsia" w:ascii="仿宋_GB2312" w:hAnsi="宋体" w:eastAsia="仿宋_GB2312"/>
          <w:szCs w:val="21"/>
          <w:lang w:val="en-US" w:eastAsia="zh-CN"/>
        </w:rPr>
      </w:pPr>
      <w:r>
        <w:rPr>
          <w:rFonts w:ascii="仿宋_GB2312" w:hAnsi="宋体" w:eastAsia="仿宋_GB2312"/>
          <w:szCs w:val="21"/>
        </w:rPr>
        <w:t>4</w:t>
      </w:r>
      <w:r>
        <w:rPr>
          <w:rFonts w:hint="eastAsia" w:ascii="仿宋_GB2312" w:hAnsi="宋体" w:eastAsia="仿宋_GB2312"/>
          <w:szCs w:val="21"/>
        </w:rPr>
        <w:t>.综合评议</w:t>
      </w:r>
      <w:r>
        <w:rPr>
          <w:rFonts w:ascii="仿宋_GB2312" w:hAnsi="宋体" w:eastAsia="仿宋_GB2312"/>
          <w:szCs w:val="21"/>
        </w:rPr>
        <w:t>结果</w:t>
      </w:r>
      <w:r>
        <w:rPr>
          <w:rFonts w:hint="eastAsia" w:ascii="仿宋_GB2312" w:hAnsi="宋体" w:eastAsia="仿宋_GB2312"/>
          <w:szCs w:val="21"/>
        </w:rPr>
        <w:t>由各</w:t>
      </w:r>
      <w:r>
        <w:rPr>
          <w:rFonts w:hint="eastAsia" w:ascii="仿宋_GB2312" w:hAnsi="宋体" w:eastAsia="仿宋_GB2312"/>
          <w:szCs w:val="21"/>
          <w:lang w:val="en-US" w:eastAsia="zh-CN"/>
        </w:rPr>
        <w:t>二级</w:t>
      </w:r>
      <w:r>
        <w:rPr>
          <w:rFonts w:hint="eastAsia" w:ascii="仿宋_GB2312" w:hAnsi="宋体" w:eastAsia="仿宋_GB2312"/>
          <w:szCs w:val="21"/>
        </w:rPr>
        <w:t>单位</w:t>
      </w:r>
      <w:r>
        <w:rPr>
          <w:rFonts w:ascii="仿宋_GB2312" w:hAnsi="宋体" w:eastAsia="仿宋_GB2312"/>
          <w:szCs w:val="21"/>
        </w:rPr>
        <w:t>师德</w:t>
      </w:r>
      <w:r>
        <w:rPr>
          <w:rFonts w:hint="eastAsia" w:ascii="仿宋_GB2312" w:hAnsi="宋体" w:eastAsia="仿宋_GB2312"/>
          <w:szCs w:val="21"/>
          <w:lang w:val="en-US" w:eastAsia="zh-CN"/>
        </w:rPr>
        <w:t>考核</w:t>
      </w:r>
      <w:r>
        <w:rPr>
          <w:rFonts w:hint="eastAsia" w:ascii="仿宋_GB2312" w:hAnsi="宋体" w:eastAsia="仿宋_GB2312"/>
          <w:szCs w:val="21"/>
        </w:rPr>
        <w:t>工作</w:t>
      </w:r>
      <w:r>
        <w:rPr>
          <w:rFonts w:ascii="仿宋_GB2312" w:hAnsi="宋体" w:eastAsia="仿宋_GB2312"/>
          <w:szCs w:val="21"/>
        </w:rPr>
        <w:t>小组讨论后填写</w:t>
      </w:r>
      <w:r>
        <w:rPr>
          <w:rFonts w:hint="eastAsia" w:ascii="仿宋_GB2312" w:hAnsi="宋体" w:eastAsia="仿宋_GB2312"/>
          <w:szCs w:val="21"/>
          <w:lang w:eastAsia="zh-CN"/>
        </w:rPr>
        <w:t>，</w:t>
      </w:r>
      <w:r>
        <w:rPr>
          <w:rFonts w:hint="eastAsia" w:ascii="仿宋_GB2312" w:hAnsi="宋体" w:eastAsia="仿宋_GB2312"/>
          <w:szCs w:val="21"/>
        </w:rPr>
        <w:t>获得广大师生和社会高度认可、师德事迹突出、在本单位能够发挥立德树人模范和表率作用的教师，师德考核认定为优秀。</w:t>
      </w:r>
      <w:r>
        <w:rPr>
          <w:rFonts w:hint="eastAsia" w:ascii="仿宋_GB2312" w:hAnsi="宋体" w:eastAsia="仿宋_GB2312"/>
          <w:szCs w:val="21"/>
          <w:lang w:val="en-US" w:eastAsia="zh-CN"/>
        </w:rPr>
        <w:t>其中优秀比例原则上不超过本单位考核人员总数的</w:t>
      </w:r>
      <w:r>
        <w:rPr>
          <w:rFonts w:hint="eastAsia" w:ascii="仿宋_GB2312" w:hAnsi="宋体" w:eastAsia="仿宋_GB2312"/>
          <w:b/>
          <w:bCs/>
          <w:szCs w:val="21"/>
          <w:lang w:val="en-US" w:eastAsia="zh-CN"/>
        </w:rPr>
        <w:t>10%</w:t>
      </w:r>
      <w:r>
        <w:rPr>
          <w:rFonts w:hint="eastAsia" w:ascii="仿宋_GB2312" w:hAnsi="宋体" w:eastAsia="仿宋_GB2312"/>
          <w:szCs w:val="21"/>
          <w:lang w:val="en-US" w:eastAsia="zh-CN"/>
        </w:rPr>
        <w:t>（学生评教结果在本单位后10%不得评为优秀）。</w:t>
      </w:r>
    </w:p>
    <w:p w14:paraId="53010C81">
      <w:pPr>
        <w:ind w:left="630" w:leftChars="200" w:hanging="210" w:hangingChars="100"/>
        <w:rPr>
          <w:rFonts w:hint="eastAsia" w:ascii="仿宋_GB2312" w:hAnsi="宋体" w:eastAsia="仿宋_GB2312"/>
          <w:szCs w:val="21"/>
          <w:lang w:val="en-US" w:eastAsia="zh-CN"/>
        </w:rPr>
      </w:pPr>
      <w:r>
        <w:rPr>
          <w:rFonts w:hint="eastAsia" w:ascii="仿宋_GB2312" w:hAnsi="宋体" w:eastAsia="仿宋_GB2312"/>
          <w:szCs w:val="21"/>
          <w:lang w:val="en-US" w:eastAsia="zh-CN"/>
        </w:rPr>
        <w:t>5.</w:t>
      </w:r>
      <w:r>
        <w:rPr>
          <w:rFonts w:hint="eastAsia" w:ascii="仿宋_GB2312" w:hAnsi="宋体" w:eastAsia="仿宋_GB2312"/>
          <w:color w:val="000000" w:themeColor="text1"/>
          <w:szCs w:val="21"/>
          <w:lang w:val="en-US" w:eastAsia="zh-CN"/>
          <w14:textFill>
            <w14:solidFill>
              <w14:schemeClr w14:val="tx1"/>
            </w14:solidFill>
          </w14:textFill>
        </w:rPr>
        <w:t>考核当年在教书育人方面获国家级、省(部)级、市（区）级以上党政部门奖励的各类先进典型或者考核当年获评武汉工商学院“工商好老师”、“师德师风先进个人”等荣誉的教师，师德考核直接认定为优秀（不占本单位10%的优秀指标）。</w:t>
      </w:r>
    </w:p>
    <w:p w14:paraId="16179D65">
      <w:pPr>
        <w:ind w:left="630" w:leftChars="200" w:hanging="210" w:hangingChars="100"/>
        <w:rPr>
          <w:rFonts w:hint="eastAsia" w:ascii="仿宋_GB2312" w:hAnsi="宋体" w:eastAsia="仿宋_GB2312"/>
          <w:szCs w:val="21"/>
          <w:lang w:val="en-US" w:eastAsia="zh-CN"/>
        </w:rPr>
      </w:pPr>
      <w:r>
        <w:rPr>
          <w:rFonts w:hint="eastAsia" w:ascii="仿宋_GB2312" w:hAnsi="宋体" w:eastAsia="仿宋_GB2312"/>
          <w:szCs w:val="21"/>
          <w:lang w:val="en-US" w:eastAsia="zh-CN"/>
        </w:rPr>
        <w:t>6</w:t>
      </w:r>
      <w:r>
        <w:rPr>
          <w:rFonts w:hint="eastAsia" w:ascii="仿宋_GB2312" w:hAnsi="宋体" w:eastAsia="仿宋_GB2312"/>
          <w:szCs w:val="21"/>
        </w:rPr>
        <w:t>.</w:t>
      </w:r>
      <w:r>
        <w:rPr>
          <w:rFonts w:hint="eastAsia" w:ascii="仿宋_GB2312" w:hAnsi="宋体" w:eastAsia="仿宋_GB2312"/>
          <w:szCs w:val="21"/>
          <w:lang w:val="en-US" w:eastAsia="zh-CN"/>
        </w:rPr>
        <w:t>师德建设与监督委员会审议考核结果，党委教师工作部将考核结果存入教职工个人师德档案。</w:t>
      </w:r>
    </w:p>
    <w:p w14:paraId="188A6D99">
      <w:pPr>
        <w:ind w:firstLine="420" w:firstLineChars="200"/>
        <w:rPr>
          <w:rFonts w:ascii="仿宋_GB2312" w:hAnsi="宋体" w:eastAsia="仿宋_GB2312"/>
          <w:szCs w:val="21"/>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DAE2435C-4D31-42CF-9A4C-620B38F10A58}"/>
  </w:font>
  <w:font w:name="仿宋_GB2312">
    <w:panose1 w:val="02010609030101010101"/>
    <w:charset w:val="86"/>
    <w:family w:val="modern"/>
    <w:pitch w:val="default"/>
    <w:sig w:usb0="00000001" w:usb1="080E0000" w:usb2="00000000" w:usb3="00000000" w:csb0="00040000" w:csb1="00000000"/>
    <w:embedRegular r:id="rId2" w:fontKey="{BAB42FFF-88CF-48ED-B667-0275A1180133}"/>
  </w:font>
  <w:font w:name="方正小标宋简体">
    <w:panose1 w:val="02000000000000000000"/>
    <w:charset w:val="86"/>
    <w:family w:val="script"/>
    <w:pitch w:val="default"/>
    <w:sig w:usb0="00000001" w:usb1="080E0000" w:usb2="00000000" w:usb3="00000000" w:csb0="00040000" w:csb1="00000000"/>
    <w:embedRegular r:id="rId3" w:fontKey="{EEA4A22A-A641-4B47-8E92-6E4DBC10E3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yM2Y0MjQ3MTlhYjIxNzNkMTExZDM1ODZjMjgyZWQifQ=="/>
  </w:docVars>
  <w:rsids>
    <w:rsidRoot w:val="00CD5894"/>
    <w:rsid w:val="0009107E"/>
    <w:rsid w:val="000A6A5D"/>
    <w:rsid w:val="000F5868"/>
    <w:rsid w:val="00121301"/>
    <w:rsid w:val="0014713C"/>
    <w:rsid w:val="00157EC1"/>
    <w:rsid w:val="001C2AE7"/>
    <w:rsid w:val="001D14EB"/>
    <w:rsid w:val="00202747"/>
    <w:rsid w:val="0021575D"/>
    <w:rsid w:val="002B264F"/>
    <w:rsid w:val="003158CB"/>
    <w:rsid w:val="00397ADD"/>
    <w:rsid w:val="003A0E36"/>
    <w:rsid w:val="003A3CD4"/>
    <w:rsid w:val="003C1314"/>
    <w:rsid w:val="003C159D"/>
    <w:rsid w:val="00431219"/>
    <w:rsid w:val="00487994"/>
    <w:rsid w:val="005040F6"/>
    <w:rsid w:val="00513F8C"/>
    <w:rsid w:val="0057096A"/>
    <w:rsid w:val="0057149F"/>
    <w:rsid w:val="00572748"/>
    <w:rsid w:val="005752B0"/>
    <w:rsid w:val="00580BAE"/>
    <w:rsid w:val="005A5941"/>
    <w:rsid w:val="00634534"/>
    <w:rsid w:val="006845BE"/>
    <w:rsid w:val="006A2EC5"/>
    <w:rsid w:val="006A34C0"/>
    <w:rsid w:val="006B45D6"/>
    <w:rsid w:val="006C149A"/>
    <w:rsid w:val="006E29E1"/>
    <w:rsid w:val="006E79C3"/>
    <w:rsid w:val="00710431"/>
    <w:rsid w:val="00724115"/>
    <w:rsid w:val="00753237"/>
    <w:rsid w:val="007B19BA"/>
    <w:rsid w:val="00817987"/>
    <w:rsid w:val="00825DF4"/>
    <w:rsid w:val="008625A8"/>
    <w:rsid w:val="00862A47"/>
    <w:rsid w:val="00864941"/>
    <w:rsid w:val="00880A97"/>
    <w:rsid w:val="008B3A5C"/>
    <w:rsid w:val="008D7B8F"/>
    <w:rsid w:val="00924424"/>
    <w:rsid w:val="00966777"/>
    <w:rsid w:val="00975348"/>
    <w:rsid w:val="009A3F65"/>
    <w:rsid w:val="009C3A84"/>
    <w:rsid w:val="00A35575"/>
    <w:rsid w:val="00A64AB6"/>
    <w:rsid w:val="00AA7332"/>
    <w:rsid w:val="00AB59B9"/>
    <w:rsid w:val="00AB650C"/>
    <w:rsid w:val="00AE7A3A"/>
    <w:rsid w:val="00AF6D0B"/>
    <w:rsid w:val="00AF70ED"/>
    <w:rsid w:val="00B0599B"/>
    <w:rsid w:val="00B210A2"/>
    <w:rsid w:val="00B32E1F"/>
    <w:rsid w:val="00B33923"/>
    <w:rsid w:val="00B34690"/>
    <w:rsid w:val="00BD76CD"/>
    <w:rsid w:val="00C0120D"/>
    <w:rsid w:val="00C0739A"/>
    <w:rsid w:val="00C22705"/>
    <w:rsid w:val="00C30FEC"/>
    <w:rsid w:val="00C47366"/>
    <w:rsid w:val="00C508CD"/>
    <w:rsid w:val="00C6367D"/>
    <w:rsid w:val="00C64C89"/>
    <w:rsid w:val="00C86DC3"/>
    <w:rsid w:val="00C93024"/>
    <w:rsid w:val="00CD5894"/>
    <w:rsid w:val="00CF25C1"/>
    <w:rsid w:val="00DE773E"/>
    <w:rsid w:val="00E26544"/>
    <w:rsid w:val="00E55A19"/>
    <w:rsid w:val="00E56EFE"/>
    <w:rsid w:val="00EC7A75"/>
    <w:rsid w:val="00F00D5E"/>
    <w:rsid w:val="00F06349"/>
    <w:rsid w:val="00F2046F"/>
    <w:rsid w:val="00FB54EE"/>
    <w:rsid w:val="0B3B4EE4"/>
    <w:rsid w:val="0B6430D8"/>
    <w:rsid w:val="192B7217"/>
    <w:rsid w:val="1B0E5853"/>
    <w:rsid w:val="1B1949BC"/>
    <w:rsid w:val="1ED13882"/>
    <w:rsid w:val="2167125C"/>
    <w:rsid w:val="28880190"/>
    <w:rsid w:val="2DDC6EB0"/>
    <w:rsid w:val="2DF90E1B"/>
    <w:rsid w:val="5434723C"/>
    <w:rsid w:val="57695D20"/>
    <w:rsid w:val="5FEA4B2A"/>
    <w:rsid w:val="66651C02"/>
    <w:rsid w:val="6A845469"/>
    <w:rsid w:val="764266E2"/>
    <w:rsid w:val="7F4A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1415</Words>
  <Characters>1443</Characters>
  <Lines>10</Lines>
  <Paragraphs>3</Paragraphs>
  <TotalTime>0</TotalTime>
  <ScaleCrop>false</ScaleCrop>
  <LinksUpToDate>false</LinksUpToDate>
  <CharactersWithSpaces>1751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2021-09-27T02:33:00Z</dcterms:created>
  <dc:creator>Administrator</dc:creator>
  <cp:lastModifiedBy>Administrator</cp:lastModifiedBy>
  <dcterms:modified xsi:type="dcterms:W3CDTF">2024-11-19T07:24:29Z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3DBB96174FA244CE8AABF0929EFA7C7A_12</vt:lpwstr>
  </property>
</Properties>
</file>